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1"/>
        <w:rPr>
          <w:rFonts w:eastAsia="仿宋_GB2312"/>
          <w:color w:val="auto"/>
          <w:sz w:val="32"/>
          <w:szCs w:val="24"/>
        </w:rPr>
      </w:pPr>
      <w:bookmarkStart w:id="0" w:name="_Toc107838384"/>
    </w:p>
    <w:p>
      <w:pPr>
        <w:tabs>
          <w:tab w:val="left" w:pos="705"/>
        </w:tabs>
        <w:spacing w:line="580" w:lineRule="exact"/>
        <w:jc w:val="center"/>
        <w:rPr>
          <w:rFonts w:hint="eastAsia" w:ascii="黑体" w:eastAsia="黑体"/>
          <w:color w:val="auto"/>
          <w:sz w:val="48"/>
          <w:szCs w:val="48"/>
        </w:rPr>
      </w:pPr>
      <w:r>
        <w:rPr>
          <w:rFonts w:hint="eastAsia" w:ascii="黑体" w:eastAsia="黑体"/>
          <w:color w:val="auto"/>
          <w:sz w:val="48"/>
          <w:szCs w:val="48"/>
          <w:lang w:val="en-US" w:eastAsia="zh-CN"/>
        </w:rPr>
        <w:t>2025年</w:t>
      </w:r>
      <w:r>
        <w:rPr>
          <w:rFonts w:hint="eastAsia" w:ascii="黑体" w:eastAsia="黑体"/>
          <w:color w:val="auto"/>
          <w:sz w:val="48"/>
          <w:szCs w:val="48"/>
        </w:rPr>
        <w:t>天津市科学技术奖预报表</w:t>
      </w:r>
    </w:p>
    <w:p>
      <w:pPr>
        <w:spacing w:before="312" w:beforeLines="100" w:after="156" w:afterLines="50" w:line="400" w:lineRule="exact"/>
        <w:jc w:val="center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一、项目基本情况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780"/>
        <w:gridCol w:w="918"/>
        <w:gridCol w:w="2127"/>
        <w:gridCol w:w="129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FF6600"/>
                <w:sz w:val="24"/>
              </w:rPr>
            </w:pPr>
            <w:bookmarkStart w:id="1" w:name="year"/>
            <w:bookmarkEnd w:id="1"/>
            <w:bookmarkStart w:id="2" w:name="award"/>
            <w:bookmarkEnd w:id="2"/>
            <w:bookmarkStart w:id="3" w:name="code"/>
            <w:bookmarkEnd w:id="3"/>
            <w:r>
              <w:rPr>
                <w:rFonts w:hint="eastAsia" w:cs="宋体"/>
                <w:sz w:val="24"/>
              </w:rPr>
              <w:t>项目名称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bookmarkStart w:id="4" w:name="cname"/>
            <w:bookmarkEnd w:id="4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成果登记号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申报奖种及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等级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  <w:bookmarkStart w:id="5" w:name="person"/>
            <w:bookmarkEnd w:id="5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0"/>
              </w:rPr>
              <w:t>所属领域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主要完成单位</w:t>
            </w:r>
            <w:r>
              <w:rPr>
                <w:rFonts w:hint="eastAsia" w:cs="宋体"/>
                <w:sz w:val="24"/>
                <w:lang w:eastAsia="zh-CN"/>
              </w:rPr>
              <w:t>（盖章）</w:t>
            </w:r>
          </w:p>
        </w:tc>
        <w:tc>
          <w:tcPr>
            <w:tcW w:w="7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bookmarkStart w:id="6" w:name="company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联系人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联系电话</w:t>
            </w:r>
            <w:r>
              <w:rPr>
                <w:rFonts w:hint="eastAsia" w:cs="宋体"/>
                <w:sz w:val="24"/>
                <w:lang w:val="en-US" w:eastAsia="zh-CN"/>
              </w:rPr>
              <w:t>(</w:t>
            </w:r>
            <w:r>
              <w:rPr>
                <w:rFonts w:hint="eastAsia" w:cs="宋体"/>
                <w:sz w:val="24"/>
              </w:rPr>
              <w:t>手机</w:t>
            </w:r>
            <w:r>
              <w:rPr>
                <w:rFonts w:hint="eastAsia" w:cs="宋体"/>
                <w:sz w:val="24"/>
                <w:lang w:val="en-US" w:eastAsia="zh-CN"/>
              </w:rPr>
              <w:t>)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项目来源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项目起止时间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680" w:firstLineChars="70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曾获科技奖励情况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项目简介</w:t>
            </w:r>
          </w:p>
        </w:tc>
        <w:tc>
          <w:tcPr>
            <w:tcW w:w="7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（研究背景、技术内容、主要发明点或创新点、应用情况、技术水平、经济效益和社会效益）</w:t>
            </w:r>
          </w:p>
        </w:tc>
      </w:tr>
    </w:tbl>
    <w:p>
      <w:pPr>
        <w:numPr>
          <w:ilvl w:val="0"/>
          <w:numId w:val="0"/>
        </w:numPr>
        <w:spacing w:after="312" w:afterLines="100" w:line="400" w:lineRule="exact"/>
        <w:jc w:val="center"/>
        <w:rPr>
          <w:rFonts w:eastAsia="黑体"/>
          <w:color w:val="auto"/>
          <w:sz w:val="32"/>
        </w:rPr>
      </w:pPr>
      <w:bookmarkStart w:id="7" w:name="ly"/>
      <w:bookmarkEnd w:id="7"/>
      <w:bookmarkStart w:id="8" w:name="lb1"/>
      <w:bookmarkEnd w:id="8"/>
      <w:bookmarkStart w:id="9" w:name="person1"/>
      <w:bookmarkEnd w:id="9"/>
      <w:bookmarkStart w:id="10" w:name="keji"/>
      <w:bookmarkEnd w:id="10"/>
      <w:bookmarkStart w:id="11" w:name="fulu"/>
      <w:bookmarkEnd w:id="11"/>
      <w:bookmarkStart w:id="12" w:name="lb9"/>
      <w:bookmarkEnd w:id="12"/>
      <w:bookmarkStart w:id="13" w:name="unit1"/>
      <w:bookmarkEnd w:id="13"/>
      <w:r>
        <w:rPr>
          <w:rFonts w:eastAsia="黑体"/>
          <w:color w:val="auto"/>
          <w:sz w:val="32"/>
        </w:rPr>
        <w:br w:type="page"/>
      </w:r>
      <w:r>
        <w:rPr>
          <w:rFonts w:hint="eastAsia" w:eastAsia="黑体"/>
          <w:color w:val="auto"/>
          <w:sz w:val="32"/>
          <w:lang w:eastAsia="zh-CN"/>
        </w:rPr>
        <w:t>二</w:t>
      </w:r>
      <w:r>
        <w:rPr>
          <w:rFonts w:hint="eastAsia" w:eastAsia="黑体"/>
          <w:color w:val="auto"/>
          <w:sz w:val="32"/>
        </w:rPr>
        <w:t>、项目详细内容</w:t>
      </w: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1.研究背景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简要概述项目国内外相关科学技术现状，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国家及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我市产业或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经济社会发展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急需解决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重大技术创新难题、关键共性技术问题，开展研究的目的意义，以及应用前景等。不超过1000字。</w:t>
      </w: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2.技术路线及主要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创新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应围绕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重大技术创新难题、关键共性技术问题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概述</w:t>
      </w:r>
      <w:r>
        <w:rPr>
          <w:rFonts w:eastAsia="仿宋_GB2312"/>
          <w:color w:val="auto"/>
          <w:sz w:val="30"/>
          <w:szCs w:val="30"/>
        </w:rPr>
        <w:t>研究的技术路线和具体方法</w:t>
      </w:r>
      <w:r>
        <w:rPr>
          <w:rFonts w:hint="eastAsia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主要创新点重点阐述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创新性、先进性和技术价值，包括项目在技术原理、关键技术或者系统集成上取得的突破等。不超过10页。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spacing w:after="156" w:afterLines="50" w:line="3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textAlignment w:val="auto"/>
        <w:rPr>
          <w:b/>
          <w:color w:val="auto"/>
          <w:sz w:val="30"/>
          <w:szCs w:val="30"/>
        </w:rPr>
      </w:pPr>
      <w:r>
        <w:rPr>
          <w:b/>
          <w:color w:val="auto"/>
          <w:sz w:val="24"/>
        </w:rPr>
        <w:br w:type="page"/>
      </w: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.应用情况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概述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该项目整体技术的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转化、产业化、推广应用等情况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是在天津的转化、应用情况等，不超过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spacing w:before="120" w:line="360" w:lineRule="exact"/>
        <w:rPr>
          <w:rFonts w:hint="eastAsia" w:ascii="宋体" w:hAnsi="宋体" w:cs="仿宋_GB2312"/>
          <w:color w:val="auto"/>
          <w:sz w:val="24"/>
          <w:szCs w:val="24"/>
        </w:rPr>
        <w:sectPr>
          <w:pgSz w:w="11906" w:h="16838"/>
          <w:pgMar w:top="1418" w:right="1701" w:bottom="1418" w:left="1701" w:header="851" w:footer="992" w:gutter="0"/>
          <w:pgNumType w:fmt="decimal"/>
          <w:cols w:space="720" w:num="1"/>
          <w:formProt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直接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经济价值</w:t>
      </w:r>
    </w:p>
    <w:p>
      <w:pPr>
        <w:spacing w:after="156" w:afterLines="50" w:line="3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</w:rPr>
        <w:t>直接经济效益汇总表（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lang w:eastAsia="zh-CN"/>
        </w:rPr>
        <w:t>金额单位：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</w:rPr>
        <w:t>万元）</w:t>
      </w:r>
    </w:p>
    <w:tbl>
      <w:tblPr>
        <w:tblStyle w:val="5"/>
        <w:tblW w:w="14763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000"/>
        <w:gridCol w:w="1388"/>
        <w:gridCol w:w="1353"/>
        <w:gridCol w:w="1604"/>
        <w:gridCol w:w="1443"/>
        <w:gridCol w:w="4396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年份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完成单位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项目收入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项目利润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上缴税收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节支总额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测算依据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附件X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2023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eastAsia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eastAsia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after="156" w:afterLines="50" w:line="360" w:lineRule="exact"/>
        <w:rPr>
          <w:rFonts w:ascii="宋体" w:hAnsi="宋体"/>
          <w:b/>
          <w:color w:val="auto"/>
          <w:sz w:val="24"/>
          <w:szCs w:val="24"/>
        </w:rPr>
        <w:sectPr>
          <w:pgSz w:w="16838" w:h="11906" w:orient="landscape"/>
          <w:pgMar w:top="1701" w:right="1418" w:bottom="1701" w:left="1418" w:header="851" w:footer="992" w:gutter="0"/>
          <w:pgNumType w:fmt="decimal"/>
          <w:cols w:space="720" w:num="1"/>
          <w:formProt w:val="0"/>
          <w:docGrid w:type="lines" w:linePitch="312" w:charSpace="0"/>
        </w:sect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.社会价值等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介绍该项目在推动科学技术进步、社会发展等方面产生的社会价值等。不超过500字。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</w:p>
    <w:p>
      <w:pPr>
        <w:tabs>
          <w:tab w:val="left" w:pos="705"/>
        </w:tabs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18" w:right="1701" w:bottom="1418" w:left="1701" w:header="851" w:footer="992" w:gutter="0"/>
          <w:pgNumType w:fmt="decimal"/>
          <w:cols w:space="720" w:num="1"/>
          <w:formProt w:val="0"/>
          <w:docGrid w:type="lines" w:linePitch="312" w:charSpace="0"/>
        </w:sectPr>
      </w:pPr>
    </w:p>
    <w:p>
      <w:pPr>
        <w:snapToGrid w:val="0"/>
        <w:spacing w:after="156" w:afterLines="50" w:line="400" w:lineRule="exact"/>
        <w:jc w:val="center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三</w:t>
      </w:r>
      <w:r>
        <w:rPr>
          <w:rFonts w:hint="eastAsia" w:eastAsia="黑体"/>
          <w:color w:val="auto"/>
          <w:sz w:val="32"/>
        </w:rPr>
        <w:t>、主要技术支撑材料</w:t>
      </w: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pacing w:line="400" w:lineRule="exact"/>
        <w:jc w:val="center"/>
        <w:rPr>
          <w:rFonts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32"/>
        </w:rPr>
        <w:t>（一）知识产权和标准规范</w:t>
      </w:r>
      <w:r>
        <w:rPr>
          <w:rFonts w:hint="eastAsia" w:eastAsia="黑体"/>
          <w:color w:val="auto"/>
          <w:sz w:val="28"/>
          <w:szCs w:val="28"/>
        </w:rPr>
        <w:t>（不超过10项）</w:t>
      </w:r>
    </w:p>
    <w:p>
      <w:pPr>
        <w:spacing w:line="100" w:lineRule="exact"/>
        <w:jc w:val="center"/>
        <w:rPr>
          <w:rFonts w:eastAsia="黑体"/>
          <w:color w:val="auto"/>
          <w:sz w:val="32"/>
        </w:rPr>
      </w:pPr>
    </w:p>
    <w:p>
      <w:pPr>
        <w:spacing w:line="100" w:lineRule="exact"/>
        <w:rPr>
          <w:rFonts w:eastAsia="黑体"/>
          <w:b/>
          <w:color w:val="auto"/>
          <w:sz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56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37"/>
        <w:gridCol w:w="2148"/>
        <w:gridCol w:w="1191"/>
        <w:gridCol w:w="2154"/>
        <w:gridCol w:w="1644"/>
        <w:gridCol w:w="1369"/>
        <w:gridCol w:w="2424"/>
        <w:gridCol w:w="1977"/>
        <w:gridCol w:w="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附件编号</w:t>
            </w:r>
          </w:p>
        </w:tc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知识产权（标准）类别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知识产权（标准）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具体名称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国家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</w:rPr>
              <w:t>（地区）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授权号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（标准编号）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授权（标准发布）日期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证书编号（标准批准发布部门）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权利人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（标准起草单位）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发明人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（标准起草人）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pacing w:line="400" w:lineRule="exact"/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32"/>
        </w:rPr>
        <w:t>（二）代表性论文（专著）</w:t>
      </w:r>
      <w:r>
        <w:rPr>
          <w:rFonts w:hint="eastAsia" w:eastAsia="黑体"/>
          <w:color w:val="auto"/>
          <w:sz w:val="28"/>
          <w:szCs w:val="28"/>
        </w:rPr>
        <w:t>（不超过</w:t>
      </w:r>
      <w:r>
        <w:rPr>
          <w:rFonts w:eastAsia="黑体"/>
          <w:color w:val="auto"/>
          <w:sz w:val="28"/>
          <w:szCs w:val="28"/>
        </w:rPr>
        <w:t>8</w:t>
      </w:r>
      <w:r>
        <w:rPr>
          <w:rFonts w:hint="eastAsia" w:eastAsia="黑体"/>
          <w:color w:val="auto"/>
          <w:sz w:val="28"/>
          <w:szCs w:val="28"/>
        </w:rPr>
        <w:t>篇）</w:t>
      </w:r>
    </w:p>
    <w:p>
      <w:pPr>
        <w:spacing w:line="100" w:lineRule="exact"/>
        <w:jc w:val="center"/>
        <w:rPr>
          <w:rFonts w:eastAsia="黑体"/>
          <w:color w:val="auto"/>
          <w:sz w:val="32"/>
        </w:rPr>
      </w:pPr>
    </w:p>
    <w:p>
      <w:pPr>
        <w:spacing w:line="100" w:lineRule="exact"/>
        <w:jc w:val="center"/>
        <w:rPr>
          <w:rFonts w:eastAsia="黑体"/>
          <w:color w:val="auto"/>
          <w:sz w:val="32"/>
        </w:rPr>
      </w:pPr>
    </w:p>
    <w:tbl>
      <w:tblPr>
        <w:tblStyle w:val="4"/>
        <w:tblW w:w="15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969"/>
        <w:gridCol w:w="737"/>
        <w:gridCol w:w="1247"/>
        <w:gridCol w:w="1191"/>
        <w:gridCol w:w="1191"/>
        <w:gridCol w:w="1191"/>
        <w:gridCol w:w="2348"/>
        <w:gridCol w:w="709"/>
        <w:gridCol w:w="968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附件编号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论文（专著）名称/刊名/作者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影响因子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年卷页码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通讯作者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国内作者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他引次数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检索数据库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署名是否含国外单位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</w:tbl>
    <w:p>
      <w:pPr>
        <w:pStyle w:val="2"/>
        <w:adjustRightInd w:val="0"/>
        <w:spacing w:line="320" w:lineRule="exact"/>
        <w:ind w:firstLine="0" w:firstLineChars="0"/>
        <w:rPr>
          <w:rFonts w:ascii="宋体" w:hAnsi="宋体"/>
          <w:b/>
          <w:bCs/>
          <w:color w:val="auto"/>
          <w:szCs w:val="28"/>
        </w:rPr>
      </w:pPr>
    </w:p>
    <w:p>
      <w:pPr>
        <w:spacing w:line="400" w:lineRule="exact"/>
        <w:jc w:val="center"/>
        <w:rPr>
          <w:rFonts w:ascii="宋体" w:hAnsi="宋体"/>
          <w:color w:val="auto"/>
        </w:rPr>
        <w:sectPr>
          <w:pgSz w:w="16838" w:h="11906" w:orient="landscape"/>
          <w:pgMar w:top="1701" w:right="1418" w:bottom="1701" w:left="1418" w:header="851" w:footer="992" w:gutter="0"/>
          <w:pgNumType w:fmt="decimal"/>
          <w:cols w:space="720" w:num="1"/>
          <w:formProt w:val="0"/>
          <w:docGrid w:type="lines" w:linePitch="312" w:charSpace="0"/>
        </w:sectPr>
      </w:pPr>
      <w:bookmarkStart w:id="14" w:name="_GoBack"/>
      <w:bookmarkEnd w:id="14"/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10643816"/>
                          </w:sdtPr>
                          <w:sdtEndPr>
                            <w:rPr>
                              <w:sz w:val="18"/>
                              <w:szCs w:val="18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  <w:lang w:val="zh-CN"/>
                                </w:rPr>
                                <w:t>38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10643816"/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p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PAGE   \* MERGEFORMAT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  <w:lang w:val="zh-CN"/>
                          </w:rPr>
                          <w:t>38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zgwNmU1YTlmYWYxMjMwMDQ0ZDI3ZjhjM2JiYzgifQ=="/>
  </w:docVars>
  <w:rsids>
    <w:rsidRoot w:val="46A22263"/>
    <w:rsid w:val="3B2A1728"/>
    <w:rsid w:val="46A22263"/>
    <w:rsid w:val="77AFB4AF"/>
    <w:rsid w:val="9C7BA0AE"/>
    <w:rsid w:val="C9F3F040"/>
    <w:rsid w:val="CD7F2827"/>
    <w:rsid w:val="EF6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Theme="minorHAnsi" w:eastAsiaTheme="minorEastAsia" w:cstheme="minorBidi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9">
    <w:name w:val="普通表格1"/>
    <w:semiHidden/>
    <w:qFormat/>
    <w:uiPriority w:val="99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1609</Words>
  <Characters>1741</Characters>
  <Lines>0</Lines>
  <Paragraphs>0</Paragraphs>
  <TotalTime>1</TotalTime>
  <ScaleCrop>false</ScaleCrop>
  <LinksUpToDate>false</LinksUpToDate>
  <CharactersWithSpaces>1769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2023-06-22T06:19:00Z</dcterms:created>
  <dc:creator>WBB</dc:creator>
  <cp:lastModifiedBy>admin</cp:lastModifiedBy>
  <dcterms:modified xsi:type="dcterms:W3CDTF">2025-08-18T10:09:22Z</dcterms:modified>
  <dc:title>2024年天津市科学技术奖预报表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C34D14EB45BB4E4A8C80977146D603EF_11</vt:lpwstr>
  </property>
</Properties>
</file>